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B1" w:rsidRPr="00832238" w:rsidRDefault="006078B1" w:rsidP="00404197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5A9F86" wp14:editId="2DA68384">
            <wp:simplePos x="0" y="0"/>
            <wp:positionH relativeFrom="column">
              <wp:posOffset>5715</wp:posOffset>
            </wp:positionH>
            <wp:positionV relativeFrom="paragraph">
              <wp:posOffset>-167640</wp:posOffset>
            </wp:positionV>
            <wp:extent cx="1378003" cy="1007886"/>
            <wp:effectExtent l="0" t="0" r="0" b="1905"/>
            <wp:wrapNone/>
            <wp:docPr id="1" name="Рисунок 1" descr="\\Server-mk\общая для всех\Связь с общественностью\Логотип СМК\Логотип Сургутского музыкального колле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mk\общая для всех\Связь с общественностью\Логотип СМК\Логотип Сургутского музыкального колледж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3" cy="10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238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83223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32238">
        <w:rPr>
          <w:rFonts w:ascii="Times New Roman" w:hAnsi="Times New Roman" w:cs="Times New Roman"/>
          <w:sz w:val="24"/>
          <w:szCs w:val="24"/>
        </w:rPr>
        <w:t xml:space="preserve"> музыкальный колледж»</w:t>
      </w:r>
    </w:p>
    <w:p w:rsidR="006078B1" w:rsidRPr="00832238" w:rsidRDefault="006078B1" w:rsidP="00404197">
      <w:pPr>
        <w:widowControl w:val="0"/>
        <w:spacing w:after="0" w:line="240" w:lineRule="auto"/>
        <w:ind w:firstLine="2410"/>
        <w:rPr>
          <w:sz w:val="24"/>
          <w:szCs w:val="24"/>
        </w:rPr>
      </w:pPr>
      <w:r w:rsidRPr="00832238">
        <w:rPr>
          <w:rFonts w:ascii="Times New Roman" w:hAnsi="Times New Roman" w:cs="Times New Roman"/>
          <w:sz w:val="24"/>
          <w:szCs w:val="24"/>
        </w:rPr>
        <w:t>г. Сургут, ул. Энтузиастов, д. 28.</w:t>
      </w:r>
    </w:p>
    <w:p w:rsidR="006078B1" w:rsidRPr="00832238" w:rsidRDefault="006078B1" w:rsidP="00404197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832238">
        <w:rPr>
          <w:rFonts w:ascii="Times New Roman" w:hAnsi="Times New Roman" w:cs="Times New Roman"/>
          <w:sz w:val="24"/>
          <w:szCs w:val="24"/>
        </w:rPr>
        <w:t>тел: 8 (3462) 45-74-97</w:t>
      </w:r>
    </w:p>
    <w:p w:rsidR="006078B1" w:rsidRPr="00832238" w:rsidRDefault="006078B1" w:rsidP="00404197">
      <w:pPr>
        <w:widowControl w:val="0"/>
        <w:spacing w:after="0" w:line="240" w:lineRule="auto"/>
        <w:ind w:firstLine="2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238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surgutmusic</w:t>
        </w:r>
        <w:proofErr w:type="spellEnd"/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078B1" w:rsidRDefault="006078B1" w:rsidP="00404197">
      <w:pPr>
        <w:widowControl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C33B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832238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32238">
        <w:rPr>
          <w:rFonts w:ascii="Times New Roman" w:hAnsi="Times New Roman" w:cs="Times New Roman"/>
          <w:sz w:val="24"/>
          <w:szCs w:val="24"/>
          <w:lang w:val="en-US"/>
        </w:rPr>
        <w:t>surgutmusic</w:t>
      </w:r>
      <w:proofErr w:type="spellEnd"/>
      <w:r w:rsidRPr="00832238">
        <w:rPr>
          <w:rFonts w:ascii="Times New Roman" w:hAnsi="Times New Roman" w:cs="Times New Roman"/>
          <w:sz w:val="24"/>
          <w:szCs w:val="24"/>
        </w:rPr>
        <w:t>@</w:t>
      </w:r>
      <w:r w:rsidRPr="008322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22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22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4C" w:rsidRDefault="001C654C" w:rsidP="005F01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246" w:rsidRDefault="00681246" w:rsidP="005F01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971" w:rsidRDefault="00791971" w:rsidP="005F01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971" w:rsidRDefault="00791971" w:rsidP="005F01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8B1" w:rsidRPr="00186F65" w:rsidRDefault="006078B1" w:rsidP="006078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6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61C7A" w:rsidRDefault="00124896" w:rsidP="00A6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ПОРА</w:t>
      </w:r>
    </w:p>
    <w:p w:rsidR="00F035B9" w:rsidRPr="00E65E4D" w:rsidRDefault="00F035B9" w:rsidP="00F03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E4D">
        <w:rPr>
          <w:rFonts w:ascii="Times New Roman" w:hAnsi="Times New Roman" w:cs="Times New Roman"/>
          <w:b/>
          <w:sz w:val="26"/>
          <w:szCs w:val="26"/>
        </w:rPr>
        <w:t xml:space="preserve">31 октября в 18:00 в Органном зале </w:t>
      </w:r>
      <w:proofErr w:type="spellStart"/>
      <w:r w:rsidRPr="00E65E4D">
        <w:rPr>
          <w:rFonts w:ascii="Times New Roman" w:hAnsi="Times New Roman" w:cs="Times New Roman"/>
          <w:b/>
          <w:sz w:val="26"/>
          <w:szCs w:val="26"/>
        </w:rPr>
        <w:t>Сургутского</w:t>
      </w:r>
      <w:proofErr w:type="spellEnd"/>
      <w:r w:rsidRPr="00E65E4D">
        <w:rPr>
          <w:rFonts w:ascii="Times New Roman" w:hAnsi="Times New Roman" w:cs="Times New Roman"/>
          <w:b/>
          <w:sz w:val="26"/>
          <w:szCs w:val="26"/>
        </w:rPr>
        <w:t xml:space="preserve"> музыкального колледжа  состоится торжественное открытие </w:t>
      </w:r>
      <w:r w:rsidRPr="00E65E4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65E4D">
        <w:rPr>
          <w:rFonts w:ascii="Times New Roman" w:hAnsi="Times New Roman" w:cs="Times New Roman"/>
          <w:b/>
          <w:sz w:val="26"/>
          <w:szCs w:val="26"/>
        </w:rPr>
        <w:t xml:space="preserve"> Осенней творческой школы исполнительского искусства для одарённых детей и преподавателей «Новые имена Югры».</w:t>
      </w:r>
    </w:p>
    <w:p w:rsidR="00F035B9" w:rsidRPr="00E65E4D" w:rsidRDefault="00F035B9" w:rsidP="00F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этот вечер Творческая ш</w:t>
      </w:r>
      <w:r w:rsidRPr="00E65E4D">
        <w:rPr>
          <w:rFonts w:ascii="Times New Roman" w:hAnsi="Times New Roman" w:cs="Times New Roman"/>
          <w:sz w:val="26"/>
          <w:szCs w:val="26"/>
        </w:rPr>
        <w:t>кола нач</w:t>
      </w:r>
      <w:r>
        <w:rPr>
          <w:rFonts w:ascii="Times New Roman" w:hAnsi="Times New Roman" w:cs="Times New Roman"/>
          <w:sz w:val="26"/>
          <w:szCs w:val="26"/>
        </w:rPr>
        <w:t>нёт</w:t>
      </w:r>
      <w:r w:rsidRPr="00E65E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65E4D">
        <w:rPr>
          <w:rFonts w:ascii="Times New Roman" w:hAnsi="Times New Roman" w:cs="Times New Roman"/>
          <w:sz w:val="26"/>
          <w:szCs w:val="26"/>
        </w:rPr>
        <w:t>вою работу праздничным концертом участников программы «Новые имена Сургута»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65E4D">
        <w:rPr>
          <w:rFonts w:ascii="Times New Roman" w:hAnsi="Times New Roman" w:cs="Times New Roman"/>
          <w:sz w:val="26"/>
          <w:szCs w:val="26"/>
        </w:rPr>
        <w:t>В концерте примет участие лауреат всероссийских и междунаро</w:t>
      </w:r>
      <w:r>
        <w:rPr>
          <w:rFonts w:ascii="Times New Roman" w:hAnsi="Times New Roman" w:cs="Times New Roman"/>
          <w:sz w:val="26"/>
          <w:szCs w:val="26"/>
        </w:rPr>
        <w:t xml:space="preserve">дных конкурсов камерный оркестр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музыкального колледжа </w:t>
      </w:r>
      <w:r w:rsidRPr="00E65E4D">
        <w:rPr>
          <w:rFonts w:ascii="Times New Roman" w:hAnsi="Times New Roman" w:cs="Times New Roman"/>
          <w:sz w:val="26"/>
          <w:szCs w:val="26"/>
        </w:rPr>
        <w:t>«Каприччио» (художественный руководитель и ди</w:t>
      </w:r>
      <w:r>
        <w:rPr>
          <w:rFonts w:ascii="Times New Roman" w:hAnsi="Times New Roman" w:cs="Times New Roman"/>
          <w:sz w:val="26"/>
          <w:szCs w:val="26"/>
        </w:rPr>
        <w:t xml:space="preserve">рижёр Е.В. Попова), солистка – </w:t>
      </w:r>
      <w:r w:rsidRPr="00E65E4D">
        <w:rPr>
          <w:rFonts w:ascii="Times New Roman" w:hAnsi="Times New Roman" w:cs="Times New Roman"/>
          <w:sz w:val="26"/>
          <w:szCs w:val="26"/>
        </w:rPr>
        <w:t>воспитанница программы «Новые и</w:t>
      </w:r>
      <w:r>
        <w:rPr>
          <w:rFonts w:ascii="Times New Roman" w:hAnsi="Times New Roman" w:cs="Times New Roman"/>
          <w:sz w:val="26"/>
          <w:szCs w:val="26"/>
        </w:rPr>
        <w:t xml:space="preserve">мена Сургута», </w:t>
      </w:r>
      <w:r w:rsidR="006E24A8">
        <w:rPr>
          <w:rFonts w:ascii="Times New Roman" w:hAnsi="Times New Roman" w:cs="Times New Roman"/>
          <w:sz w:val="26"/>
          <w:szCs w:val="26"/>
        </w:rPr>
        <w:t xml:space="preserve">лауреат международных конкурсов, </w:t>
      </w:r>
      <w:r w:rsidRPr="00E65E4D">
        <w:rPr>
          <w:rFonts w:ascii="Times New Roman" w:hAnsi="Times New Roman" w:cs="Times New Roman"/>
          <w:sz w:val="26"/>
          <w:szCs w:val="26"/>
        </w:rPr>
        <w:t xml:space="preserve">студентка Уральской государственной консерватории им. М.П. Мусоргского Юлия </w:t>
      </w:r>
      <w:proofErr w:type="spellStart"/>
      <w:r w:rsidRPr="00E65E4D">
        <w:rPr>
          <w:rFonts w:ascii="Times New Roman" w:hAnsi="Times New Roman" w:cs="Times New Roman"/>
          <w:sz w:val="26"/>
          <w:szCs w:val="26"/>
        </w:rPr>
        <w:t>Яруллина</w:t>
      </w:r>
      <w:proofErr w:type="spellEnd"/>
      <w:r w:rsidRPr="00E65E4D">
        <w:rPr>
          <w:rFonts w:ascii="Times New Roman" w:hAnsi="Times New Roman" w:cs="Times New Roman"/>
          <w:sz w:val="26"/>
          <w:szCs w:val="26"/>
        </w:rPr>
        <w:t>.</w:t>
      </w:r>
    </w:p>
    <w:p w:rsidR="00F035B9" w:rsidRDefault="00F035B9" w:rsidP="00F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E4D">
        <w:rPr>
          <w:rFonts w:ascii="Times New Roman" w:hAnsi="Times New Roman" w:cs="Times New Roman"/>
          <w:sz w:val="26"/>
          <w:szCs w:val="26"/>
        </w:rPr>
        <w:t xml:space="preserve">Организатором Творческой школы является Департамент культуры Ханты-Мансийского автономного округа – Югры. </w:t>
      </w:r>
      <w:r>
        <w:rPr>
          <w:rFonts w:ascii="Times New Roman" w:hAnsi="Times New Roman" w:cs="Times New Roman"/>
          <w:sz w:val="26"/>
          <w:szCs w:val="26"/>
        </w:rPr>
        <w:t>С 31 октября по 6 ноября д</w:t>
      </w:r>
      <w:r w:rsidRPr="00E65E4D">
        <w:rPr>
          <w:rFonts w:ascii="Times New Roman" w:hAnsi="Times New Roman" w:cs="Times New Roman"/>
          <w:sz w:val="26"/>
          <w:szCs w:val="26"/>
        </w:rPr>
        <w:t xml:space="preserve">вадцать четыре участника по четырём музыкальным специальностям вместе со своими педагогами пройдут школу мастерства. Среди них – представители ДМШ, ДШИ и колледжей городов Сургут, Ханты-Мансийск, Нижневартовск, Нефтеюганск, </w:t>
      </w:r>
      <w:proofErr w:type="spellStart"/>
      <w:r w:rsidRPr="00E65E4D">
        <w:rPr>
          <w:rFonts w:ascii="Times New Roman" w:hAnsi="Times New Roman" w:cs="Times New Roman"/>
          <w:sz w:val="26"/>
          <w:szCs w:val="26"/>
        </w:rPr>
        <w:t>Пыть-Я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Белый Яр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35B9" w:rsidRPr="00E65E4D" w:rsidRDefault="00F035B9" w:rsidP="00F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E4D">
        <w:rPr>
          <w:rFonts w:ascii="Times New Roman" w:hAnsi="Times New Roman" w:cs="Times New Roman"/>
          <w:sz w:val="26"/>
          <w:szCs w:val="26"/>
        </w:rPr>
        <w:t xml:space="preserve">Мастер-классы проведут </w:t>
      </w:r>
      <w:r>
        <w:rPr>
          <w:rFonts w:ascii="Times New Roman" w:hAnsi="Times New Roman" w:cs="Times New Roman"/>
          <w:sz w:val="26"/>
          <w:szCs w:val="26"/>
        </w:rPr>
        <w:t>выдающиеся</w:t>
      </w:r>
      <w:r w:rsidRPr="00E65E4D">
        <w:rPr>
          <w:rFonts w:ascii="Times New Roman" w:hAnsi="Times New Roman" w:cs="Times New Roman"/>
          <w:sz w:val="26"/>
          <w:szCs w:val="26"/>
        </w:rPr>
        <w:t xml:space="preserve"> музыканты-педагоги ведущих вузов России:</w:t>
      </w:r>
      <w:r w:rsidR="00346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 Московской Г</w:t>
      </w:r>
      <w:r w:rsidRPr="00E65E4D">
        <w:rPr>
          <w:rFonts w:ascii="Times New Roman" w:hAnsi="Times New Roman" w:cs="Times New Roman"/>
          <w:sz w:val="26"/>
          <w:szCs w:val="26"/>
        </w:rPr>
        <w:t xml:space="preserve">осударственной консерватории им. П.И. Чайковского, декан факультета исторического и современного исполнительского искусства, лауреат международных конкурсов </w:t>
      </w:r>
      <w:proofErr w:type="spellStart"/>
      <w:r w:rsidRPr="00E65E4D">
        <w:rPr>
          <w:rFonts w:ascii="Times New Roman" w:hAnsi="Times New Roman" w:cs="Times New Roman"/>
          <w:b/>
          <w:sz w:val="26"/>
          <w:szCs w:val="26"/>
        </w:rPr>
        <w:t>О.В.Худяков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(флейта);</w:t>
      </w:r>
      <w:r w:rsidR="003467F5">
        <w:rPr>
          <w:rFonts w:ascii="Times New Roman" w:hAnsi="Times New Roman" w:cs="Times New Roman"/>
          <w:sz w:val="26"/>
          <w:szCs w:val="26"/>
        </w:rPr>
        <w:t xml:space="preserve"> </w:t>
      </w:r>
      <w:r w:rsidRPr="00E65E4D">
        <w:rPr>
          <w:rFonts w:ascii="Times New Roman" w:hAnsi="Times New Roman" w:cs="Times New Roman"/>
          <w:sz w:val="26"/>
          <w:szCs w:val="26"/>
        </w:rPr>
        <w:t>Заслуженный артист России, профессор Московской Государственной консерватории им. П.И.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E4D">
        <w:rPr>
          <w:rFonts w:ascii="Times New Roman" w:hAnsi="Times New Roman" w:cs="Times New Roman"/>
          <w:sz w:val="26"/>
          <w:szCs w:val="26"/>
        </w:rPr>
        <w:t>Чайковского, лауреат международных конкурсов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5E4D">
        <w:rPr>
          <w:rFonts w:ascii="Times New Roman" w:hAnsi="Times New Roman" w:cs="Times New Roman"/>
          <w:b/>
          <w:sz w:val="26"/>
          <w:szCs w:val="26"/>
        </w:rPr>
        <w:t>А.Б.Тростянский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(скрипка);</w:t>
      </w:r>
      <w:r w:rsidR="003467F5">
        <w:rPr>
          <w:rFonts w:ascii="Times New Roman" w:hAnsi="Times New Roman" w:cs="Times New Roman"/>
          <w:sz w:val="26"/>
          <w:szCs w:val="26"/>
        </w:rPr>
        <w:t xml:space="preserve"> </w:t>
      </w:r>
      <w:r w:rsidRPr="00E65E4D">
        <w:rPr>
          <w:rFonts w:ascii="Times New Roman" w:hAnsi="Times New Roman" w:cs="Times New Roman"/>
          <w:sz w:val="26"/>
          <w:szCs w:val="26"/>
        </w:rPr>
        <w:t xml:space="preserve">Заслуженный артист России, лауреат международных конкурсов, солист Ростовской государственной филармонии, преподаватель Ростовской государственной консерватории (академии) им С.В. Рахманинова </w:t>
      </w:r>
      <w:proofErr w:type="spellStart"/>
      <w:r w:rsidRPr="00E65E4D">
        <w:rPr>
          <w:rFonts w:ascii="Times New Roman" w:hAnsi="Times New Roman" w:cs="Times New Roman"/>
          <w:b/>
          <w:sz w:val="26"/>
          <w:szCs w:val="26"/>
        </w:rPr>
        <w:t>Ю.В.Шишкин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(баян);</w:t>
      </w:r>
      <w:r w:rsidR="00346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65E4D">
        <w:rPr>
          <w:rFonts w:ascii="Times New Roman" w:hAnsi="Times New Roman" w:cs="Times New Roman"/>
          <w:sz w:val="26"/>
          <w:szCs w:val="26"/>
        </w:rPr>
        <w:t xml:space="preserve">оцент Российской академии музыки им. Гнесиных </w:t>
      </w:r>
      <w:r w:rsidRPr="00E65E4D">
        <w:rPr>
          <w:rFonts w:ascii="Times New Roman" w:hAnsi="Times New Roman" w:cs="Times New Roman"/>
          <w:b/>
          <w:sz w:val="26"/>
          <w:szCs w:val="26"/>
        </w:rPr>
        <w:t>Д.А. Бурштейн</w:t>
      </w:r>
      <w:r>
        <w:rPr>
          <w:rFonts w:ascii="Times New Roman" w:hAnsi="Times New Roman" w:cs="Times New Roman"/>
          <w:sz w:val="26"/>
          <w:szCs w:val="26"/>
        </w:rPr>
        <w:t xml:space="preserve"> (фортепиано).</w:t>
      </w:r>
    </w:p>
    <w:p w:rsidR="00F035B9" w:rsidRDefault="00F035B9" w:rsidP="00F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Участников Творческой школы «Новые имена Югры» ждут не тол</w:t>
      </w:r>
      <w:r w:rsidR="003467F5">
        <w:rPr>
          <w:rFonts w:ascii="Times New Roman" w:hAnsi="Times New Roman" w:cs="Times New Roman"/>
          <w:sz w:val="26"/>
          <w:szCs w:val="26"/>
        </w:rPr>
        <w:t>ько мастер-классы, но и творчес</w:t>
      </w:r>
      <w:r>
        <w:rPr>
          <w:rFonts w:ascii="Times New Roman" w:hAnsi="Times New Roman" w:cs="Times New Roman"/>
          <w:sz w:val="26"/>
          <w:szCs w:val="26"/>
        </w:rPr>
        <w:t>кие встречи, концерты</w:t>
      </w:r>
      <w:r w:rsidR="003467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35B9" w:rsidRDefault="00F035B9" w:rsidP="00F035B9"/>
    <w:p w:rsidR="00740608" w:rsidRDefault="00F035B9" w:rsidP="00237198">
      <w:pPr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="00740608" w:rsidRPr="009D6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C7A" w:rsidRDefault="00A61C7A" w:rsidP="00A61C7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1971" w:rsidRDefault="00791971" w:rsidP="00A61C7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1971" w:rsidRDefault="00791971" w:rsidP="00A61C7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62342" w:rsidRDefault="00262342" w:rsidP="003762FC">
      <w:pPr>
        <w:spacing w:after="0" w:line="240" w:lineRule="auto"/>
        <w:ind w:firstLine="1276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A61C7A" w:rsidRDefault="00A61C7A" w:rsidP="00404197">
      <w:pPr>
        <w:spacing w:after="0" w:line="240" w:lineRule="auto"/>
        <w:ind w:firstLine="1276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</w:p>
    <w:p w:rsidR="00A61C7A" w:rsidRDefault="00A61C7A" w:rsidP="00A61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1C7A">
        <w:rPr>
          <w:rFonts w:ascii="Times New Roman" w:hAnsi="Times New Roman" w:cs="Times New Roman"/>
          <w:sz w:val="26"/>
          <w:szCs w:val="26"/>
        </w:rPr>
        <w:t>Из истории «Новых имен»</w:t>
      </w:r>
    </w:p>
    <w:p w:rsidR="00A61C7A" w:rsidRPr="00A61C7A" w:rsidRDefault="00A61C7A" w:rsidP="00A61C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 xml:space="preserve">В мае 2013 года </w:t>
      </w:r>
      <w:r w:rsidRPr="00A61C7A">
        <w:rPr>
          <w:rFonts w:ascii="Times New Roman" w:hAnsi="Times New Roman"/>
          <w:b/>
          <w:bCs/>
          <w:sz w:val="26"/>
          <w:szCs w:val="26"/>
          <w14:ligatures w14:val="none"/>
        </w:rPr>
        <w:t xml:space="preserve">благотворительной программе «Новые имена Сургута» 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исполнилось  20 лет. </w:t>
      </w: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> </w:t>
      </w: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 xml:space="preserve">17 мая 1993 года в культурной жизни Сургута была открыта новая страница - Управление культуры администрации </w:t>
      </w:r>
      <w:proofErr w:type="spellStart"/>
      <w:r w:rsidRPr="00A61C7A">
        <w:rPr>
          <w:rFonts w:ascii="Times New Roman" w:hAnsi="Times New Roman"/>
          <w:sz w:val="26"/>
          <w:szCs w:val="26"/>
          <w14:ligatures w14:val="none"/>
        </w:rPr>
        <w:t>г</w:t>
      </w:r>
      <w:proofErr w:type="gramStart"/>
      <w:r w:rsidRPr="00A61C7A">
        <w:rPr>
          <w:rFonts w:ascii="Times New Roman" w:hAnsi="Times New Roman"/>
          <w:sz w:val="26"/>
          <w:szCs w:val="26"/>
          <w14:ligatures w14:val="none"/>
        </w:rPr>
        <w:t>.С</w:t>
      </w:r>
      <w:proofErr w:type="gramEnd"/>
      <w:r w:rsidRPr="00A61C7A">
        <w:rPr>
          <w:rFonts w:ascii="Times New Roman" w:hAnsi="Times New Roman"/>
          <w:sz w:val="26"/>
          <w:szCs w:val="26"/>
          <w14:ligatures w14:val="none"/>
        </w:rPr>
        <w:t>ургута</w:t>
      </w:r>
      <w:proofErr w:type="spellEnd"/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и Международная благотворительная общественная программа «Новые имена» подписали  Договор о долговременном сотрудничестве.</w:t>
      </w: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>Программа предложила юным музыкантам  широкие возможности развития: мастер-классы ведущих профессоров российских вузов, стажировку в Летней творческой школе в Суздале, гастрольные и фестивальные поездки.</w:t>
      </w: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Гастролируя, </w:t>
      </w:r>
      <w:proofErr w:type="spellStart"/>
      <w:r w:rsidRPr="00A61C7A">
        <w:rPr>
          <w:rFonts w:ascii="Times New Roman" w:hAnsi="Times New Roman"/>
          <w:sz w:val="26"/>
          <w:szCs w:val="26"/>
          <w14:ligatures w14:val="none"/>
        </w:rPr>
        <w:t>сургутские</w:t>
      </w:r>
      <w:proofErr w:type="spellEnd"/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воспитанники успешно выступали на Олимпийских играх в Атланте, на торжественном приеме у Президента РФ Б.Н. Ельцина, на встрече с Патриархом Всея Руси Алексием </w:t>
      </w:r>
      <w:r w:rsidRPr="00A61C7A">
        <w:rPr>
          <w:rFonts w:ascii="Times New Roman" w:hAnsi="Times New Roman"/>
          <w:sz w:val="26"/>
          <w:szCs w:val="26"/>
          <w:lang w:val="en-US"/>
          <w14:ligatures w14:val="none"/>
        </w:rPr>
        <w:t>II</w:t>
      </w:r>
      <w:r w:rsidRPr="00A61C7A">
        <w:rPr>
          <w:rFonts w:ascii="Times New Roman" w:hAnsi="Times New Roman"/>
          <w:sz w:val="26"/>
          <w:szCs w:val="26"/>
          <w14:ligatures w14:val="none"/>
        </w:rPr>
        <w:t>, трижды</w:t>
      </w:r>
      <w:r w:rsidR="0017113F">
        <w:rPr>
          <w:rFonts w:ascii="Times New Roman" w:hAnsi="Times New Roman"/>
          <w:sz w:val="26"/>
          <w:szCs w:val="26"/>
          <w14:ligatures w14:val="none"/>
        </w:rPr>
        <w:t xml:space="preserve"> на сцене Концертного зала                         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им. П.И. Чайковского. Им аплодировали на Берлинском фестивале «Искусство без границ», в Штаб-квартире ЮНЕСКО в Париже, в библиотеке </w:t>
      </w:r>
      <w:proofErr w:type="spellStart"/>
      <w:r w:rsidRPr="00A61C7A">
        <w:rPr>
          <w:rFonts w:ascii="Times New Roman" w:hAnsi="Times New Roman"/>
          <w:sz w:val="26"/>
          <w:szCs w:val="26"/>
          <w14:ligatures w14:val="none"/>
        </w:rPr>
        <w:t>Хаммершильда</w:t>
      </w:r>
      <w:proofErr w:type="spellEnd"/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и концертном зале Сити-Центра (Нью-Йорк).</w:t>
      </w: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 xml:space="preserve">Незабываемыми стали выступления  в Санкт-Петербурге в рамках </w:t>
      </w:r>
      <w:r w:rsidRPr="00A61C7A">
        <w:rPr>
          <w:rFonts w:ascii="Times New Roman" w:hAnsi="Times New Roman"/>
          <w:sz w:val="26"/>
          <w:szCs w:val="26"/>
          <w:lang w:val="en-US"/>
          <w14:ligatures w14:val="none"/>
        </w:rPr>
        <w:t>XVII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Международного фестиваля «Рождественские встречи в Северной Пальмире», </w:t>
      </w:r>
      <w:proofErr w:type="gramStart"/>
      <w:r w:rsidRPr="00A61C7A">
        <w:rPr>
          <w:rFonts w:ascii="Times New Roman" w:hAnsi="Times New Roman"/>
          <w:sz w:val="26"/>
          <w:szCs w:val="26"/>
          <w14:ligatures w14:val="none"/>
        </w:rPr>
        <w:t>руководителем</w:t>
      </w:r>
      <w:proofErr w:type="gramEnd"/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которого является народный артист СССР Юрий </w:t>
      </w:r>
      <w:proofErr w:type="spellStart"/>
      <w:r w:rsidRPr="00A61C7A">
        <w:rPr>
          <w:rFonts w:ascii="Times New Roman" w:hAnsi="Times New Roman"/>
          <w:sz w:val="26"/>
          <w:szCs w:val="26"/>
          <w14:ligatures w14:val="none"/>
        </w:rPr>
        <w:t>Темирканов</w:t>
      </w:r>
      <w:proofErr w:type="spellEnd"/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и на Международных фестивалях Дениса </w:t>
      </w:r>
      <w:proofErr w:type="spellStart"/>
      <w:r w:rsidRPr="00A61C7A">
        <w:rPr>
          <w:rFonts w:ascii="Times New Roman" w:hAnsi="Times New Roman"/>
          <w:sz w:val="26"/>
          <w:szCs w:val="26"/>
          <w14:ligatures w14:val="none"/>
        </w:rPr>
        <w:t>Мацуева</w:t>
      </w:r>
      <w:proofErr w:type="spellEnd"/>
      <w:r w:rsidRPr="00A61C7A">
        <w:rPr>
          <w:rFonts w:ascii="Times New Roman" w:hAnsi="Times New Roman"/>
          <w:sz w:val="26"/>
          <w:szCs w:val="26"/>
          <w14:ligatures w14:val="none"/>
        </w:rPr>
        <w:t xml:space="preserve"> «Звезды на Байкале» в Иркутске и «</w:t>
      </w:r>
      <w:r w:rsidRPr="00A61C7A">
        <w:rPr>
          <w:rFonts w:ascii="Times New Roman" w:hAnsi="Times New Roman"/>
          <w:sz w:val="26"/>
          <w:szCs w:val="26"/>
          <w:lang w:val="en-US"/>
          <w14:ligatures w14:val="none"/>
        </w:rPr>
        <w:t>CRESCENDO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» в Израиле. </w:t>
      </w: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 xml:space="preserve"> Сегодня молодые музыканты  прославляют уже не только свой город, округ, но и Российскую культуру в целом. Сургут воспитал немало лауреатов всероссийских и международных конкурсов, обладателей золотых и серебряных медалей Молодежных  Дельфийских  игр, Кубка мира среди исполнителей на баяне и аккордеоне, стипендиатов Президента России и Губернатора Ханты-Мансийского автономного округа</w:t>
      </w:r>
      <w:r w:rsidR="00AB0766">
        <w:rPr>
          <w:rFonts w:ascii="Times New Roman" w:hAnsi="Times New Roman"/>
          <w:sz w:val="26"/>
          <w:szCs w:val="26"/>
          <w14:ligatures w14:val="none"/>
        </w:rPr>
        <w:t xml:space="preserve"> – 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Югры, Главы города Сургута. </w:t>
      </w:r>
    </w:p>
    <w:p w:rsidR="00A61C7A" w:rsidRPr="00A61C7A" w:rsidRDefault="00A61C7A" w:rsidP="00A61C7A">
      <w:pPr>
        <w:pStyle w:val="Pa3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 w:rsidRPr="00A61C7A">
        <w:rPr>
          <w:rFonts w:ascii="Times New Roman" w:hAnsi="Times New Roman"/>
          <w:sz w:val="26"/>
          <w:szCs w:val="26"/>
          <w14:ligatures w14:val="none"/>
        </w:rPr>
        <w:t>Развитием исполнительского искусства регион во многом обязан воспитанникам программы «Новые имена Сургута», которые вернулись домой по окончании учебы  в столичных вузах. Сейчас 47 человек работают в Югре, 26 и</w:t>
      </w:r>
      <w:r w:rsidR="00AB0766">
        <w:rPr>
          <w:rFonts w:ascii="Times New Roman" w:hAnsi="Times New Roman"/>
          <w:sz w:val="26"/>
          <w:szCs w:val="26"/>
          <w14:ligatures w14:val="none"/>
        </w:rPr>
        <w:t xml:space="preserve">з них – 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в родном городе, 17 воспитанников продолжают учиться в московских вузах, 9 </w:t>
      </w:r>
      <w:r w:rsidR="00AB0766">
        <w:rPr>
          <w:rFonts w:ascii="Times New Roman" w:hAnsi="Times New Roman"/>
          <w:sz w:val="26"/>
          <w:szCs w:val="26"/>
          <w14:ligatures w14:val="none"/>
        </w:rPr>
        <w:t>–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 в вузах Санк</w:t>
      </w:r>
      <w:r w:rsidR="00AB0766">
        <w:rPr>
          <w:rFonts w:ascii="Times New Roman" w:hAnsi="Times New Roman"/>
          <w:sz w:val="26"/>
          <w:szCs w:val="26"/>
          <w14:ligatures w14:val="none"/>
        </w:rPr>
        <w:t>т</w:t>
      </w:r>
      <w:r w:rsidRPr="00A61C7A">
        <w:rPr>
          <w:rFonts w:ascii="Times New Roman" w:hAnsi="Times New Roman"/>
          <w:sz w:val="26"/>
          <w:szCs w:val="26"/>
          <w14:ligatures w14:val="none"/>
        </w:rPr>
        <w:t xml:space="preserve">-Петербурга, Нижнего Новгорода, Екатеринбурга, Оренбурга. В целом через программу  «Новые имена Сургута» прошли уже свыше 250 человек. </w:t>
      </w:r>
    </w:p>
    <w:p w:rsidR="00A61C7A" w:rsidRPr="00404197" w:rsidRDefault="00A61C7A" w:rsidP="00404197">
      <w:pPr>
        <w:spacing w:after="0" w:line="240" w:lineRule="auto"/>
        <w:ind w:firstLine="1276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A61C7A" w:rsidRPr="00404197" w:rsidSect="0040419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082"/>
    <w:multiLevelType w:val="multilevel"/>
    <w:tmpl w:val="71B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4"/>
    <w:rsid w:val="00124896"/>
    <w:rsid w:val="00130779"/>
    <w:rsid w:val="0017113F"/>
    <w:rsid w:val="00186F65"/>
    <w:rsid w:val="001975FE"/>
    <w:rsid w:val="001C654C"/>
    <w:rsid w:val="001D23CE"/>
    <w:rsid w:val="001D6EC2"/>
    <w:rsid w:val="00230266"/>
    <w:rsid w:val="00237198"/>
    <w:rsid w:val="002437BE"/>
    <w:rsid w:val="00262342"/>
    <w:rsid w:val="003374C6"/>
    <w:rsid w:val="003467F5"/>
    <w:rsid w:val="003762FC"/>
    <w:rsid w:val="003D39DD"/>
    <w:rsid w:val="00404197"/>
    <w:rsid w:val="004A2CDC"/>
    <w:rsid w:val="0054677E"/>
    <w:rsid w:val="005A7E8E"/>
    <w:rsid w:val="005D7451"/>
    <w:rsid w:val="005F0141"/>
    <w:rsid w:val="005F3A51"/>
    <w:rsid w:val="006078B1"/>
    <w:rsid w:val="00664736"/>
    <w:rsid w:val="00681246"/>
    <w:rsid w:val="006B3C9B"/>
    <w:rsid w:val="006E24A8"/>
    <w:rsid w:val="00740608"/>
    <w:rsid w:val="00791971"/>
    <w:rsid w:val="007F1C2A"/>
    <w:rsid w:val="0083441C"/>
    <w:rsid w:val="008831DE"/>
    <w:rsid w:val="008A78E3"/>
    <w:rsid w:val="008C633E"/>
    <w:rsid w:val="008D1DDE"/>
    <w:rsid w:val="00906821"/>
    <w:rsid w:val="00983926"/>
    <w:rsid w:val="00984FDE"/>
    <w:rsid w:val="009C270E"/>
    <w:rsid w:val="009D28AF"/>
    <w:rsid w:val="009D647D"/>
    <w:rsid w:val="009F7010"/>
    <w:rsid w:val="00A61C7A"/>
    <w:rsid w:val="00AB0766"/>
    <w:rsid w:val="00B43318"/>
    <w:rsid w:val="00B450DD"/>
    <w:rsid w:val="00B6016B"/>
    <w:rsid w:val="00B95718"/>
    <w:rsid w:val="00BC2CFC"/>
    <w:rsid w:val="00BC69E2"/>
    <w:rsid w:val="00C20737"/>
    <w:rsid w:val="00C210ED"/>
    <w:rsid w:val="00C32E4B"/>
    <w:rsid w:val="00C458A6"/>
    <w:rsid w:val="00C731D4"/>
    <w:rsid w:val="00C77A99"/>
    <w:rsid w:val="00C927C0"/>
    <w:rsid w:val="00CA670A"/>
    <w:rsid w:val="00D62134"/>
    <w:rsid w:val="00D85396"/>
    <w:rsid w:val="00E104BF"/>
    <w:rsid w:val="00E5182A"/>
    <w:rsid w:val="00E6159B"/>
    <w:rsid w:val="00E6569C"/>
    <w:rsid w:val="00EA5875"/>
    <w:rsid w:val="00EF60D7"/>
    <w:rsid w:val="00F035B9"/>
    <w:rsid w:val="00F37884"/>
    <w:rsid w:val="00F57063"/>
    <w:rsid w:val="00FC43CF"/>
    <w:rsid w:val="00FE506B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8B1"/>
    <w:rPr>
      <w:color w:val="800000"/>
      <w:u w:val="single"/>
    </w:rPr>
  </w:style>
  <w:style w:type="character" w:customStyle="1" w:styleId="apple-style-span">
    <w:name w:val="apple-style-span"/>
    <w:basedOn w:val="a0"/>
    <w:rsid w:val="003374C6"/>
  </w:style>
  <w:style w:type="character" w:customStyle="1" w:styleId="apple-converted-space">
    <w:name w:val="apple-converted-space"/>
    <w:basedOn w:val="a0"/>
    <w:rsid w:val="003374C6"/>
  </w:style>
  <w:style w:type="paragraph" w:customStyle="1" w:styleId="wp-caption-text">
    <w:name w:val="wp-caption-text"/>
    <w:basedOn w:val="a"/>
    <w:rsid w:val="005D7451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4">
    <w:name w:val="Strong"/>
    <w:basedOn w:val="a0"/>
    <w:uiPriority w:val="22"/>
    <w:qFormat/>
    <w:rsid w:val="008A78E3"/>
    <w:rPr>
      <w:b/>
      <w:bCs/>
    </w:rPr>
  </w:style>
  <w:style w:type="paragraph" w:customStyle="1" w:styleId="Default">
    <w:name w:val="Default"/>
    <w:rsid w:val="00A61C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Pa3">
    <w:name w:val="Pa3"/>
    <w:basedOn w:val="a"/>
    <w:rsid w:val="00A61C7A"/>
    <w:pPr>
      <w:spacing w:after="0" w:line="241" w:lineRule="exact"/>
    </w:pPr>
    <w:rPr>
      <w:rFonts w:ascii="Cuprum" w:eastAsia="Times New Roman" w:hAnsi="Cuprum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6E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8B1"/>
    <w:rPr>
      <w:color w:val="800000"/>
      <w:u w:val="single"/>
    </w:rPr>
  </w:style>
  <w:style w:type="character" w:customStyle="1" w:styleId="apple-style-span">
    <w:name w:val="apple-style-span"/>
    <w:basedOn w:val="a0"/>
    <w:rsid w:val="003374C6"/>
  </w:style>
  <w:style w:type="character" w:customStyle="1" w:styleId="apple-converted-space">
    <w:name w:val="apple-converted-space"/>
    <w:basedOn w:val="a0"/>
    <w:rsid w:val="003374C6"/>
  </w:style>
  <w:style w:type="paragraph" w:customStyle="1" w:styleId="wp-caption-text">
    <w:name w:val="wp-caption-text"/>
    <w:basedOn w:val="a"/>
    <w:rsid w:val="005D7451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4">
    <w:name w:val="Strong"/>
    <w:basedOn w:val="a0"/>
    <w:uiPriority w:val="22"/>
    <w:qFormat/>
    <w:rsid w:val="008A78E3"/>
    <w:rPr>
      <w:b/>
      <w:bCs/>
    </w:rPr>
  </w:style>
  <w:style w:type="paragraph" w:customStyle="1" w:styleId="Default">
    <w:name w:val="Default"/>
    <w:rsid w:val="00A61C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Pa3">
    <w:name w:val="Pa3"/>
    <w:basedOn w:val="a"/>
    <w:rsid w:val="00A61C7A"/>
    <w:pPr>
      <w:spacing w:after="0" w:line="241" w:lineRule="exact"/>
    </w:pPr>
    <w:rPr>
      <w:rFonts w:ascii="Cuprum" w:eastAsia="Times New Roman" w:hAnsi="Cuprum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6E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DDB9-D01A-4ABB-B32E-20BD6AA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2014-10-24T06:24:00Z</cp:lastPrinted>
  <dcterms:created xsi:type="dcterms:W3CDTF">2013-10-24T06:09:00Z</dcterms:created>
  <dcterms:modified xsi:type="dcterms:W3CDTF">2014-10-28T11:51:00Z</dcterms:modified>
</cp:coreProperties>
</file>