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BF" w:rsidRPr="008E38EA" w:rsidRDefault="005C0CBF" w:rsidP="00534FED">
      <w:pPr>
        <w:rPr>
          <w:szCs w:val="24"/>
        </w:rPr>
      </w:pPr>
    </w:p>
    <w:p w:rsidR="00333929" w:rsidRPr="008E38EA" w:rsidRDefault="00333929" w:rsidP="007F2291">
      <w:pPr>
        <w:ind w:left="-284" w:firstLine="426"/>
        <w:jc w:val="center"/>
        <w:rPr>
          <w:b/>
          <w:szCs w:val="24"/>
        </w:rPr>
      </w:pPr>
      <w:r w:rsidRPr="008E38EA">
        <w:rPr>
          <w:b/>
          <w:szCs w:val="24"/>
        </w:rPr>
        <w:t xml:space="preserve">КРИТЕРИИ </w:t>
      </w:r>
      <w:r w:rsidR="005C0CBF" w:rsidRPr="008E38EA">
        <w:rPr>
          <w:b/>
          <w:szCs w:val="24"/>
        </w:rPr>
        <w:t xml:space="preserve"> </w:t>
      </w:r>
      <w:r w:rsidRPr="008E38EA">
        <w:rPr>
          <w:b/>
          <w:szCs w:val="24"/>
        </w:rPr>
        <w:t xml:space="preserve">ЗАЧЕТНОЙ СИСТЕМЫ </w:t>
      </w:r>
    </w:p>
    <w:p w:rsidR="005C0CBF" w:rsidRPr="008E38EA" w:rsidRDefault="005C0CBF" w:rsidP="007F2291">
      <w:pPr>
        <w:ind w:left="-284" w:firstLine="426"/>
        <w:jc w:val="center"/>
        <w:rPr>
          <w:b/>
          <w:szCs w:val="24"/>
        </w:rPr>
      </w:pPr>
      <w:r w:rsidRPr="008E38EA">
        <w:rPr>
          <w:b/>
          <w:szCs w:val="24"/>
        </w:rPr>
        <w:t xml:space="preserve">ВСТУПИТЕЛЬНЫХ </w:t>
      </w:r>
      <w:r w:rsidR="00573346" w:rsidRPr="008E38EA">
        <w:rPr>
          <w:b/>
          <w:szCs w:val="24"/>
        </w:rPr>
        <w:t xml:space="preserve">ТВОРЧЕСКИХ  </w:t>
      </w:r>
      <w:r w:rsidRPr="008E38EA">
        <w:rPr>
          <w:b/>
          <w:szCs w:val="24"/>
        </w:rPr>
        <w:t>ИСПЫТАНИЙ</w:t>
      </w:r>
    </w:p>
    <w:p w:rsidR="005C0CBF" w:rsidRPr="008E38EA" w:rsidRDefault="005C0CBF" w:rsidP="007F2291">
      <w:pPr>
        <w:ind w:left="-284" w:firstLine="426"/>
        <w:jc w:val="center"/>
        <w:rPr>
          <w:b/>
          <w:szCs w:val="24"/>
        </w:rPr>
      </w:pPr>
      <w:r w:rsidRPr="008E38EA">
        <w:rPr>
          <w:b/>
          <w:szCs w:val="24"/>
        </w:rPr>
        <w:t>ПРИ ПРИЕМЕ НА СПЕЦИАЛЬНОСТЬ</w:t>
      </w:r>
    </w:p>
    <w:p w:rsidR="00597123" w:rsidRPr="00534FED" w:rsidRDefault="008450DD" w:rsidP="00534FED">
      <w:pPr>
        <w:ind w:left="-284" w:firstLine="426"/>
        <w:jc w:val="center"/>
        <w:rPr>
          <w:szCs w:val="24"/>
        </w:rPr>
      </w:pPr>
      <w:r w:rsidRPr="008E38EA">
        <w:rPr>
          <w:b/>
          <w:szCs w:val="24"/>
        </w:rPr>
        <w:t>53.02.06</w:t>
      </w:r>
      <w:r w:rsidR="005C0CBF" w:rsidRPr="008E38EA">
        <w:rPr>
          <w:b/>
          <w:szCs w:val="24"/>
        </w:rPr>
        <w:t xml:space="preserve"> ХОРОВОЕ ДИРИЖИРОВАНИЕ</w:t>
      </w:r>
    </w:p>
    <w:p w:rsidR="008E38EA" w:rsidRPr="008E38EA" w:rsidRDefault="008E38EA" w:rsidP="007F2291">
      <w:pPr>
        <w:shd w:val="clear" w:color="auto" w:fill="FFFFFF"/>
        <w:spacing w:line="276" w:lineRule="auto"/>
        <w:ind w:left="-284" w:firstLine="426"/>
        <w:jc w:val="both"/>
        <w:textAlignment w:val="baseline"/>
        <w:rPr>
          <w:b/>
          <w:bCs/>
          <w:szCs w:val="24"/>
          <w:bdr w:val="none" w:sz="0" w:space="0" w:color="auto" w:frame="1"/>
        </w:rPr>
      </w:pPr>
    </w:p>
    <w:p w:rsidR="00597123" w:rsidRPr="008E38EA" w:rsidRDefault="00597123" w:rsidP="008425FD">
      <w:pPr>
        <w:shd w:val="clear" w:color="auto" w:fill="FFFFFF"/>
        <w:spacing w:line="276" w:lineRule="auto"/>
        <w:ind w:left="-284" w:firstLine="426"/>
        <w:jc w:val="center"/>
        <w:textAlignment w:val="baseline"/>
        <w:rPr>
          <w:szCs w:val="24"/>
        </w:rPr>
      </w:pPr>
      <w:r w:rsidRPr="008E38EA">
        <w:rPr>
          <w:b/>
          <w:bCs/>
          <w:szCs w:val="24"/>
          <w:bdr w:val="none" w:sz="0" w:space="0" w:color="auto" w:frame="1"/>
        </w:rPr>
        <w:t xml:space="preserve">Критерии оценки знаний </w:t>
      </w:r>
      <w:r w:rsidR="00333929" w:rsidRPr="008E38EA">
        <w:rPr>
          <w:b/>
          <w:bCs/>
          <w:szCs w:val="24"/>
          <w:bdr w:val="none" w:sz="0" w:space="0" w:color="auto" w:frame="1"/>
        </w:rPr>
        <w:t>поступающих</w:t>
      </w:r>
    </w:p>
    <w:p w:rsidR="00597123" w:rsidRPr="008E38EA" w:rsidRDefault="00597123" w:rsidP="008425FD">
      <w:pPr>
        <w:shd w:val="clear" w:color="auto" w:fill="FFFFFF"/>
        <w:spacing w:line="276" w:lineRule="auto"/>
        <w:ind w:left="-284" w:firstLine="426"/>
        <w:jc w:val="center"/>
        <w:textAlignment w:val="baseline"/>
        <w:rPr>
          <w:szCs w:val="24"/>
        </w:rPr>
      </w:pPr>
      <w:r w:rsidRPr="008E38EA">
        <w:rPr>
          <w:b/>
          <w:bCs/>
          <w:szCs w:val="24"/>
          <w:bdr w:val="none" w:sz="0" w:space="0" w:color="auto" w:frame="1"/>
        </w:rPr>
        <w:t>по </w:t>
      </w:r>
      <w:r w:rsidR="00D05B5B" w:rsidRPr="008E38EA">
        <w:rPr>
          <w:b/>
          <w:bCs/>
          <w:szCs w:val="24"/>
          <w:bdr w:val="none" w:sz="0" w:space="0" w:color="auto" w:frame="1"/>
        </w:rPr>
        <w:t>исполнительской подготовке</w:t>
      </w:r>
    </w:p>
    <w:p w:rsidR="00597123" w:rsidRPr="008E38EA" w:rsidRDefault="00333929" w:rsidP="008E38EA">
      <w:pPr>
        <w:shd w:val="clear" w:color="auto" w:fill="FFFFFF"/>
        <w:spacing w:line="276" w:lineRule="auto"/>
        <w:ind w:firstLine="426"/>
        <w:jc w:val="both"/>
        <w:textAlignment w:val="baseline"/>
        <w:rPr>
          <w:szCs w:val="24"/>
        </w:rPr>
      </w:pPr>
      <w:r w:rsidRPr="008E38EA">
        <w:rPr>
          <w:b/>
          <w:bCs/>
          <w:szCs w:val="24"/>
          <w:u w:val="single"/>
          <w:bdr w:val="none" w:sz="0" w:space="0" w:color="auto" w:frame="1"/>
        </w:rPr>
        <w:t>зачтено</w:t>
      </w:r>
      <w:r w:rsidR="004D0BAD" w:rsidRPr="008E38EA">
        <w:rPr>
          <w:b/>
          <w:bCs/>
          <w:szCs w:val="24"/>
          <w:u w:val="single"/>
          <w:bdr w:val="none" w:sz="0" w:space="0" w:color="auto" w:frame="1"/>
        </w:rPr>
        <w:t xml:space="preserve"> </w:t>
      </w:r>
    </w:p>
    <w:p w:rsidR="00742752" w:rsidRPr="008E38EA" w:rsidRDefault="00597123" w:rsidP="008E38EA">
      <w:pPr>
        <w:pStyle w:val="aa"/>
        <w:numPr>
          <w:ilvl w:val="0"/>
          <w:numId w:val="12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Наличие </w:t>
      </w:r>
      <w:r w:rsidR="00333929" w:rsidRPr="008E38EA">
        <w:rPr>
          <w:szCs w:val="24"/>
        </w:rPr>
        <w:t>хороших</w:t>
      </w:r>
      <w:r w:rsidRPr="008E38EA">
        <w:rPr>
          <w:szCs w:val="24"/>
        </w:rPr>
        <w:t xml:space="preserve"> вокальных данных, творческая свобода, технически грамотное и художественно-выразительное исполнение вокальных </w:t>
      </w:r>
      <w:r w:rsidR="00742752" w:rsidRPr="008E38EA">
        <w:rPr>
          <w:szCs w:val="24"/>
        </w:rPr>
        <w:t xml:space="preserve"> и инструментальных </w:t>
      </w:r>
      <w:r w:rsidR="00333929" w:rsidRPr="008E38EA">
        <w:rPr>
          <w:szCs w:val="24"/>
        </w:rPr>
        <w:t>произведений, артистизм</w:t>
      </w:r>
      <w:r w:rsidRPr="008E38EA">
        <w:rPr>
          <w:szCs w:val="24"/>
        </w:rPr>
        <w:t>. Исполнение вокальных произведений  отличается чистотой интонирования.</w:t>
      </w:r>
      <w:r w:rsidR="00D05B5B" w:rsidRPr="008E38EA">
        <w:rPr>
          <w:szCs w:val="24"/>
        </w:rPr>
        <w:t xml:space="preserve"> </w:t>
      </w:r>
      <w:r w:rsidR="00333929" w:rsidRPr="008E38EA">
        <w:rPr>
          <w:szCs w:val="24"/>
        </w:rPr>
        <w:t>Хорошее</w:t>
      </w:r>
      <w:r w:rsidR="00D05B5B" w:rsidRPr="008E38EA">
        <w:rPr>
          <w:szCs w:val="24"/>
        </w:rPr>
        <w:t xml:space="preserve"> владе</w:t>
      </w:r>
      <w:bookmarkStart w:id="0" w:name="_GoBack"/>
      <w:bookmarkEnd w:id="0"/>
      <w:r w:rsidR="00D05B5B" w:rsidRPr="008E38EA">
        <w:rPr>
          <w:szCs w:val="24"/>
        </w:rPr>
        <w:t>ние инструментом, техническая  оснащённость, ритмическая  точность, отображение  характера  музыки (темповые  и  динамические  обозначения, штрихи, правильная  фразировка, артистизм, яркая  индивидуальность)</w:t>
      </w:r>
      <w:r w:rsidR="00333929" w:rsidRPr="008E38EA">
        <w:rPr>
          <w:szCs w:val="24"/>
        </w:rPr>
        <w:t xml:space="preserve">. </w:t>
      </w:r>
      <w:r w:rsidR="00D05B5B" w:rsidRPr="008E38EA">
        <w:rPr>
          <w:szCs w:val="24"/>
        </w:rPr>
        <w:t> </w:t>
      </w:r>
      <w:r w:rsidR="00333929" w:rsidRPr="008E38EA">
        <w:rPr>
          <w:szCs w:val="24"/>
        </w:rPr>
        <w:t>Д</w:t>
      </w:r>
      <w:r w:rsidR="00333929" w:rsidRPr="008E38EA">
        <w:rPr>
          <w:szCs w:val="24"/>
        </w:rPr>
        <w:t>опуска</w:t>
      </w:r>
      <w:r w:rsidR="00333929" w:rsidRPr="008E38EA">
        <w:rPr>
          <w:szCs w:val="24"/>
        </w:rPr>
        <w:t>ю</w:t>
      </w:r>
      <w:r w:rsidR="00333929" w:rsidRPr="008E38EA">
        <w:rPr>
          <w:szCs w:val="24"/>
        </w:rPr>
        <w:t>т</w:t>
      </w:r>
      <w:r w:rsidR="00333929" w:rsidRPr="008E38EA">
        <w:rPr>
          <w:szCs w:val="24"/>
        </w:rPr>
        <w:t xml:space="preserve">ся </w:t>
      </w:r>
      <w:r w:rsidR="00333929" w:rsidRPr="008E38EA">
        <w:rPr>
          <w:szCs w:val="24"/>
        </w:rPr>
        <w:t xml:space="preserve"> отдельные технические погрешности и незначительные помарки в чистоте интонирования.</w:t>
      </w:r>
      <w:r w:rsidR="00D05B5B" w:rsidRPr="008E38EA">
        <w:rPr>
          <w:szCs w:val="24"/>
        </w:rPr>
        <w:t> </w:t>
      </w:r>
    </w:p>
    <w:p w:rsidR="00D05B5B" w:rsidRPr="008E38EA" w:rsidRDefault="00742752" w:rsidP="008E38EA">
      <w:pPr>
        <w:pStyle w:val="aa"/>
        <w:numPr>
          <w:ilvl w:val="0"/>
          <w:numId w:val="12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>Проявление  артистических данных</w:t>
      </w:r>
      <w:r w:rsidR="00D05B5B" w:rsidRPr="008E38EA">
        <w:rPr>
          <w:szCs w:val="24"/>
        </w:rPr>
        <w:t xml:space="preserve"> при чтении литературного текста;</w:t>
      </w:r>
    </w:p>
    <w:p w:rsidR="00597123" w:rsidRPr="008E38EA" w:rsidRDefault="00597123" w:rsidP="008E38EA">
      <w:pPr>
        <w:pStyle w:val="aa"/>
        <w:numPr>
          <w:ilvl w:val="0"/>
          <w:numId w:val="12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>Широкий культурный кругозор, грамотный</w:t>
      </w:r>
      <w:r w:rsidR="00333929" w:rsidRPr="008E38EA">
        <w:rPr>
          <w:szCs w:val="24"/>
        </w:rPr>
        <w:t>  ответ  на вопросы коллоквиума.</w:t>
      </w:r>
    </w:p>
    <w:p w:rsidR="004D0BAD" w:rsidRPr="008E38EA" w:rsidRDefault="004D0BAD" w:rsidP="008E38EA">
      <w:pPr>
        <w:pStyle w:val="aa"/>
        <w:shd w:val="clear" w:color="auto" w:fill="FFFFFF"/>
        <w:spacing w:after="150" w:line="276" w:lineRule="auto"/>
        <w:ind w:left="0" w:firstLine="426"/>
        <w:jc w:val="both"/>
        <w:textAlignment w:val="baseline"/>
        <w:rPr>
          <w:b/>
          <w:szCs w:val="24"/>
          <w:u w:val="single"/>
        </w:rPr>
      </w:pPr>
    </w:p>
    <w:p w:rsidR="00333929" w:rsidRPr="008E38EA" w:rsidRDefault="00333929" w:rsidP="008E38EA">
      <w:pPr>
        <w:pStyle w:val="aa"/>
        <w:shd w:val="clear" w:color="auto" w:fill="FFFFFF"/>
        <w:spacing w:after="150" w:line="276" w:lineRule="auto"/>
        <w:ind w:left="0" w:firstLine="426"/>
        <w:jc w:val="both"/>
        <w:textAlignment w:val="baseline"/>
        <w:rPr>
          <w:b/>
          <w:szCs w:val="24"/>
          <w:u w:val="single"/>
        </w:rPr>
      </w:pPr>
      <w:r w:rsidRPr="008E38EA">
        <w:rPr>
          <w:b/>
          <w:szCs w:val="24"/>
          <w:u w:val="single"/>
        </w:rPr>
        <w:t>Не зачтено</w:t>
      </w:r>
    </w:p>
    <w:p w:rsidR="00597123" w:rsidRPr="008E38EA" w:rsidRDefault="00333929" w:rsidP="008E38EA">
      <w:pPr>
        <w:pStyle w:val="aa"/>
        <w:numPr>
          <w:ilvl w:val="1"/>
          <w:numId w:val="18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>Поступающий</w:t>
      </w:r>
      <w:r w:rsidR="00597123" w:rsidRPr="008E38EA">
        <w:rPr>
          <w:szCs w:val="24"/>
        </w:rPr>
        <w:t xml:space="preserve"> слабо владеет исполнительским мастерством, демонстрирует недостаточный уровень вокальных навыков; в исполнении содержатся значительные ошибки, влияющие на целостное художественное восприятие произведений; недостаточное владение инструментом.</w:t>
      </w:r>
      <w:r w:rsidR="00161AD5" w:rsidRPr="008E38EA">
        <w:rPr>
          <w:szCs w:val="24"/>
        </w:rPr>
        <w:t xml:space="preserve"> Значительные  погрешности в исполнении программы по фортепиано.  </w:t>
      </w:r>
      <w:r w:rsidRPr="008E38EA">
        <w:rPr>
          <w:szCs w:val="24"/>
        </w:rPr>
        <w:t xml:space="preserve">Неуверенное знание текста вокальных произведений, низкий уровень владения инструментом, значительные погрешности в исполнении. </w:t>
      </w:r>
      <w:r w:rsidR="00161AD5" w:rsidRPr="008E38EA">
        <w:rPr>
          <w:szCs w:val="24"/>
        </w:rPr>
        <w:t>Непопадание  в  характер  музыки. Темпы, которые  не  соответствуют характеру  произведения,  замыслу  композитора.</w:t>
      </w:r>
    </w:p>
    <w:p w:rsidR="00333929" w:rsidRPr="008E38EA" w:rsidRDefault="004D0BAD" w:rsidP="008E38EA">
      <w:pPr>
        <w:pStyle w:val="aa"/>
        <w:numPr>
          <w:ilvl w:val="1"/>
          <w:numId w:val="18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>Отсутствие твердого знания литературного текста</w:t>
      </w:r>
      <w:r w:rsidRPr="008E38EA">
        <w:rPr>
          <w:szCs w:val="24"/>
        </w:rPr>
        <w:t xml:space="preserve">. </w:t>
      </w:r>
      <w:r w:rsidR="00333929" w:rsidRPr="008E38EA">
        <w:rPr>
          <w:szCs w:val="24"/>
        </w:rPr>
        <w:t xml:space="preserve">Невыразительное, </w:t>
      </w:r>
      <w:proofErr w:type="spellStart"/>
      <w:r w:rsidR="00333929" w:rsidRPr="008E38EA">
        <w:rPr>
          <w:szCs w:val="24"/>
        </w:rPr>
        <w:t>малоэмоциональное</w:t>
      </w:r>
      <w:proofErr w:type="spellEnd"/>
      <w:r w:rsidR="00333929" w:rsidRPr="008E38EA">
        <w:rPr>
          <w:szCs w:val="24"/>
        </w:rPr>
        <w:t xml:space="preserve"> прочтение</w:t>
      </w:r>
      <w:r w:rsidRPr="008E38EA">
        <w:rPr>
          <w:szCs w:val="24"/>
        </w:rPr>
        <w:t>.</w:t>
      </w:r>
      <w:r w:rsidR="00333929" w:rsidRPr="008E38EA">
        <w:rPr>
          <w:szCs w:val="24"/>
        </w:rPr>
        <w:t xml:space="preserve"> </w:t>
      </w:r>
    </w:p>
    <w:p w:rsidR="00597123" w:rsidRPr="008E38EA" w:rsidRDefault="00597123" w:rsidP="008E38EA">
      <w:pPr>
        <w:pStyle w:val="aa"/>
        <w:numPr>
          <w:ilvl w:val="1"/>
          <w:numId w:val="18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proofErr w:type="gramStart"/>
      <w:r w:rsidRPr="008E38EA">
        <w:rPr>
          <w:szCs w:val="24"/>
        </w:rPr>
        <w:t>о</w:t>
      </w:r>
      <w:proofErr w:type="gramEnd"/>
      <w:r w:rsidRPr="008E38EA">
        <w:rPr>
          <w:szCs w:val="24"/>
        </w:rPr>
        <w:t xml:space="preserve">тветы на вопросы коллоквиума содержат </w:t>
      </w:r>
      <w:r w:rsidR="00333929" w:rsidRPr="008E38EA">
        <w:rPr>
          <w:szCs w:val="24"/>
        </w:rPr>
        <w:t xml:space="preserve"> значительные </w:t>
      </w:r>
      <w:r w:rsidRPr="008E38EA">
        <w:rPr>
          <w:szCs w:val="24"/>
        </w:rPr>
        <w:t>ошибки</w:t>
      </w:r>
    </w:p>
    <w:p w:rsidR="004A481E" w:rsidRPr="008E38EA" w:rsidRDefault="004A481E" w:rsidP="008E38EA">
      <w:pPr>
        <w:widowControl w:val="0"/>
        <w:autoSpaceDE w:val="0"/>
        <w:autoSpaceDN w:val="0"/>
        <w:adjustRightInd w:val="0"/>
        <w:spacing w:line="276" w:lineRule="auto"/>
        <w:ind w:firstLine="426"/>
        <w:rPr>
          <w:b/>
          <w:szCs w:val="24"/>
        </w:rPr>
      </w:pPr>
    </w:p>
    <w:p w:rsidR="004D0BAD" w:rsidRPr="008E38EA" w:rsidRDefault="004D0BAD" w:rsidP="008E38EA">
      <w:pPr>
        <w:shd w:val="clear" w:color="auto" w:fill="FFFFFF"/>
        <w:spacing w:line="276" w:lineRule="auto"/>
        <w:ind w:firstLine="426"/>
        <w:jc w:val="center"/>
        <w:textAlignment w:val="baseline"/>
        <w:rPr>
          <w:szCs w:val="24"/>
        </w:rPr>
      </w:pPr>
      <w:r w:rsidRPr="008E38EA">
        <w:rPr>
          <w:b/>
          <w:bCs/>
          <w:szCs w:val="24"/>
          <w:bdr w:val="none" w:sz="0" w:space="0" w:color="auto" w:frame="1"/>
        </w:rPr>
        <w:t>Критерии оценки знаний поступающих</w:t>
      </w:r>
      <w:r w:rsidRPr="008E38EA">
        <w:rPr>
          <w:b/>
          <w:bCs/>
          <w:szCs w:val="24"/>
          <w:bdr w:val="none" w:sz="0" w:space="0" w:color="auto" w:frame="1"/>
        </w:rPr>
        <w:t xml:space="preserve"> </w:t>
      </w:r>
      <w:proofErr w:type="gramStart"/>
      <w:r w:rsidRPr="008E38EA">
        <w:rPr>
          <w:b/>
          <w:bCs/>
          <w:szCs w:val="24"/>
          <w:bdr w:val="none" w:sz="0" w:space="0" w:color="auto" w:frame="1"/>
        </w:rPr>
        <w:t>по</w:t>
      </w:r>
      <w:proofErr w:type="gramEnd"/>
    </w:p>
    <w:p w:rsidR="00742752" w:rsidRPr="00534FED" w:rsidRDefault="004D0BAD" w:rsidP="00534FE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Cs w:val="24"/>
        </w:rPr>
      </w:pPr>
      <w:r w:rsidRPr="008E38EA">
        <w:rPr>
          <w:b/>
          <w:szCs w:val="24"/>
        </w:rPr>
        <w:t>м</w:t>
      </w:r>
      <w:r w:rsidR="00C77B3D" w:rsidRPr="008E38EA">
        <w:rPr>
          <w:b/>
          <w:szCs w:val="24"/>
        </w:rPr>
        <w:t>узыкально-теоретическ</w:t>
      </w:r>
      <w:r w:rsidRPr="008E38EA">
        <w:rPr>
          <w:b/>
          <w:szCs w:val="24"/>
        </w:rPr>
        <w:t xml:space="preserve">ой </w:t>
      </w:r>
      <w:r w:rsidR="00C77B3D" w:rsidRPr="008E38EA">
        <w:rPr>
          <w:b/>
          <w:szCs w:val="24"/>
        </w:rPr>
        <w:t xml:space="preserve"> подготовк</w:t>
      </w:r>
      <w:r w:rsidRPr="008E38EA">
        <w:rPr>
          <w:b/>
          <w:szCs w:val="24"/>
        </w:rPr>
        <w:t>е</w:t>
      </w:r>
    </w:p>
    <w:p w:rsidR="00A74B0C" w:rsidRPr="008E38EA" w:rsidRDefault="00A74B0C" w:rsidP="008E38EA">
      <w:pPr>
        <w:shd w:val="clear" w:color="auto" w:fill="FFFFFF"/>
        <w:spacing w:line="276" w:lineRule="auto"/>
        <w:ind w:firstLine="426"/>
        <w:jc w:val="both"/>
        <w:textAlignment w:val="baseline"/>
        <w:rPr>
          <w:szCs w:val="24"/>
        </w:rPr>
      </w:pPr>
      <w:r w:rsidRPr="008E38EA">
        <w:rPr>
          <w:b/>
          <w:bCs/>
          <w:szCs w:val="24"/>
          <w:u w:val="single"/>
          <w:bdr w:val="none" w:sz="0" w:space="0" w:color="auto" w:frame="1"/>
        </w:rPr>
        <w:t xml:space="preserve">зачтено </w:t>
      </w:r>
    </w:p>
    <w:p w:rsidR="008E38EA" w:rsidRPr="008E38EA" w:rsidRDefault="00264513" w:rsidP="008E38EA">
      <w:pPr>
        <w:pStyle w:val="aa"/>
        <w:numPr>
          <w:ilvl w:val="0"/>
          <w:numId w:val="6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bCs/>
          <w:szCs w:val="24"/>
        </w:rPr>
        <w:t xml:space="preserve">в диктанте </w:t>
      </w:r>
      <w:r w:rsidR="008E38EA" w:rsidRPr="008E38EA">
        <w:rPr>
          <w:bCs/>
          <w:szCs w:val="24"/>
        </w:rPr>
        <w:t xml:space="preserve"> допускается</w:t>
      </w:r>
      <w:r w:rsidR="008E38EA" w:rsidRPr="008E38EA">
        <w:rPr>
          <w:b/>
          <w:bCs/>
          <w:szCs w:val="24"/>
        </w:rPr>
        <w:t xml:space="preserve"> </w:t>
      </w:r>
      <w:r w:rsidR="008E38EA" w:rsidRPr="008E38EA">
        <w:rPr>
          <w:szCs w:val="24"/>
        </w:rPr>
        <w:t>незначительные ошибки</w:t>
      </w:r>
      <w:r w:rsidR="008E38EA" w:rsidRPr="008E38EA">
        <w:rPr>
          <w:szCs w:val="24"/>
        </w:rPr>
        <w:t xml:space="preserve"> </w:t>
      </w:r>
      <w:r w:rsidR="008E38EA" w:rsidRPr="008E38EA">
        <w:rPr>
          <w:szCs w:val="24"/>
        </w:rPr>
        <w:t>(2-3) в нотном тексте (</w:t>
      </w:r>
      <w:r w:rsidR="008E38EA" w:rsidRPr="008E38EA">
        <w:rPr>
          <w:szCs w:val="24"/>
        </w:rPr>
        <w:t>интонационные и метроритмические</w:t>
      </w:r>
      <w:r w:rsidR="008E38EA" w:rsidRPr="008E38EA">
        <w:rPr>
          <w:szCs w:val="24"/>
        </w:rPr>
        <w:t xml:space="preserve">); </w:t>
      </w:r>
      <w:r w:rsidR="008E38EA" w:rsidRPr="008E38EA">
        <w:rPr>
          <w:szCs w:val="24"/>
        </w:rPr>
        <w:t xml:space="preserve"> </w:t>
      </w:r>
      <w:r w:rsidR="008E38EA" w:rsidRPr="008E38EA">
        <w:rPr>
          <w:szCs w:val="24"/>
        </w:rPr>
        <w:t>правильное выставление ключевых знаков; указание соответствующего размера.</w:t>
      </w:r>
    </w:p>
    <w:p w:rsidR="00597123" w:rsidRPr="008E38EA" w:rsidRDefault="00597123" w:rsidP="008E38EA">
      <w:pPr>
        <w:pStyle w:val="aa"/>
        <w:numPr>
          <w:ilvl w:val="0"/>
          <w:numId w:val="6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 </w:t>
      </w:r>
      <w:r w:rsidR="00264513" w:rsidRPr="008E38EA">
        <w:rPr>
          <w:szCs w:val="24"/>
        </w:rPr>
        <w:t>исполнение интонационных упражнений в нужном характере,  чистота интонации; связное пение; теоретическая осмысленность; движении (хороший умеренный темп); пение от звука и в тональности с названием знаков; демонстрация навыка интонирования в любом направлении (вверх и вниз); навыки правильной настройки</w:t>
      </w:r>
    </w:p>
    <w:p w:rsidR="008E38EA" w:rsidRPr="008E38EA" w:rsidRDefault="00264513" w:rsidP="008E38EA">
      <w:pPr>
        <w:pStyle w:val="aa"/>
        <w:numPr>
          <w:ilvl w:val="0"/>
          <w:numId w:val="6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определение всех </w:t>
      </w:r>
      <w:r w:rsidR="008E38EA" w:rsidRPr="008E38EA">
        <w:rPr>
          <w:szCs w:val="24"/>
        </w:rPr>
        <w:t>звукорядов</w:t>
      </w:r>
      <w:r w:rsidR="008E38EA" w:rsidRPr="008E38EA">
        <w:rPr>
          <w:szCs w:val="24"/>
        </w:rPr>
        <w:t xml:space="preserve">,  </w:t>
      </w:r>
      <w:r w:rsidRPr="008E38EA">
        <w:rPr>
          <w:szCs w:val="24"/>
        </w:rPr>
        <w:t xml:space="preserve">аккордов, интервалов </w:t>
      </w:r>
      <w:r w:rsidR="008E38EA" w:rsidRPr="008E38EA">
        <w:rPr>
          <w:szCs w:val="24"/>
        </w:rPr>
        <w:t>вне тональности</w:t>
      </w:r>
      <w:r w:rsidRPr="008E38EA">
        <w:rPr>
          <w:szCs w:val="24"/>
        </w:rPr>
        <w:t xml:space="preserve">; грамотное </w:t>
      </w:r>
      <w:r w:rsidR="008E38EA" w:rsidRPr="008E38EA">
        <w:rPr>
          <w:szCs w:val="24"/>
        </w:rPr>
        <w:t>определение функций в последовательности аккордов</w:t>
      </w:r>
      <w:r w:rsidRPr="008E38EA">
        <w:rPr>
          <w:szCs w:val="24"/>
        </w:rPr>
        <w:t xml:space="preserve"> </w:t>
      </w:r>
    </w:p>
    <w:p w:rsidR="007F2291" w:rsidRPr="008E38EA" w:rsidRDefault="00A74B0C" w:rsidP="008E38EA">
      <w:pPr>
        <w:shd w:val="clear" w:color="auto" w:fill="FFFFFF"/>
        <w:spacing w:after="150" w:line="276" w:lineRule="auto"/>
        <w:ind w:firstLine="426"/>
        <w:jc w:val="both"/>
        <w:textAlignment w:val="baseline"/>
        <w:rPr>
          <w:szCs w:val="24"/>
          <w:u w:val="single"/>
        </w:rPr>
      </w:pPr>
      <w:r w:rsidRPr="008E38EA">
        <w:rPr>
          <w:b/>
          <w:bCs/>
          <w:szCs w:val="24"/>
          <w:u w:val="single"/>
        </w:rPr>
        <w:t>Не зачтено</w:t>
      </w:r>
    </w:p>
    <w:p w:rsidR="00597123" w:rsidRPr="008E38EA" w:rsidRDefault="008425FD" w:rsidP="008E38EA">
      <w:pPr>
        <w:pStyle w:val="aa"/>
        <w:numPr>
          <w:ilvl w:val="0"/>
          <w:numId w:val="10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 xml:space="preserve">в диктанте </w:t>
      </w:r>
      <w:r w:rsidR="00597123" w:rsidRPr="008E38EA">
        <w:rPr>
          <w:szCs w:val="24"/>
        </w:rPr>
        <w:t xml:space="preserve">неверное определение размера, ключевых и встречных знаков; неправильная запись </w:t>
      </w:r>
      <w:proofErr w:type="spellStart"/>
      <w:r w:rsidR="00597123" w:rsidRPr="008E38EA">
        <w:rPr>
          <w:szCs w:val="24"/>
        </w:rPr>
        <w:t>звуковысотной</w:t>
      </w:r>
      <w:proofErr w:type="spellEnd"/>
      <w:r w:rsidR="00597123" w:rsidRPr="008E38EA">
        <w:rPr>
          <w:szCs w:val="24"/>
        </w:rPr>
        <w:t xml:space="preserve"> линии и ритмической организации.</w:t>
      </w:r>
    </w:p>
    <w:p w:rsidR="007F2291" w:rsidRPr="008E38EA" w:rsidRDefault="007F2291" w:rsidP="008E38EA">
      <w:pPr>
        <w:pStyle w:val="aa"/>
        <w:numPr>
          <w:ilvl w:val="0"/>
          <w:numId w:val="10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>отсутствие интонации; отсутствие теоретических знаний</w:t>
      </w:r>
    </w:p>
    <w:p w:rsidR="002E1FB5" w:rsidRPr="00534FED" w:rsidRDefault="007F2291" w:rsidP="00534FED">
      <w:pPr>
        <w:pStyle w:val="aa"/>
        <w:numPr>
          <w:ilvl w:val="0"/>
          <w:numId w:val="10"/>
        </w:numPr>
        <w:shd w:val="clear" w:color="auto" w:fill="FFFFFF"/>
        <w:spacing w:after="150" w:line="276" w:lineRule="auto"/>
        <w:ind w:left="0" w:firstLine="426"/>
        <w:jc w:val="both"/>
        <w:textAlignment w:val="baseline"/>
        <w:rPr>
          <w:szCs w:val="24"/>
        </w:rPr>
      </w:pPr>
      <w:r w:rsidRPr="008E38EA">
        <w:rPr>
          <w:szCs w:val="24"/>
        </w:rPr>
        <w:t>неверное определение аккордов, интервалов, звукорядов; незнание элементарных теоретических сведений.</w:t>
      </w:r>
    </w:p>
    <w:sectPr w:rsidR="002E1FB5" w:rsidRPr="00534FED" w:rsidSect="00534FED">
      <w:footerReference w:type="default" r:id="rId8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85" w:rsidRDefault="00CB6785" w:rsidP="009F62BF">
      <w:r>
        <w:separator/>
      </w:r>
    </w:p>
  </w:endnote>
  <w:endnote w:type="continuationSeparator" w:id="0">
    <w:p w:rsidR="00CB6785" w:rsidRDefault="00CB6785" w:rsidP="009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7216"/>
      <w:docPartObj>
        <w:docPartGallery w:val="Page Numbers (Bottom of Page)"/>
        <w:docPartUnique/>
      </w:docPartObj>
    </w:sdtPr>
    <w:sdtEndPr/>
    <w:sdtContent>
      <w:p w:rsidR="009F62BF" w:rsidRDefault="009F6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ED">
          <w:rPr>
            <w:noProof/>
          </w:rPr>
          <w:t>2</w:t>
        </w:r>
        <w:r>
          <w:fldChar w:fldCharType="end"/>
        </w:r>
      </w:p>
    </w:sdtContent>
  </w:sdt>
  <w:p w:rsidR="009F62BF" w:rsidRDefault="009F6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85" w:rsidRDefault="00CB6785" w:rsidP="009F62BF">
      <w:r>
        <w:separator/>
      </w:r>
    </w:p>
  </w:footnote>
  <w:footnote w:type="continuationSeparator" w:id="0">
    <w:p w:rsidR="00CB6785" w:rsidRDefault="00CB6785" w:rsidP="009F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1D"/>
    <w:multiLevelType w:val="hybridMultilevel"/>
    <w:tmpl w:val="A8EE573C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400243"/>
    <w:multiLevelType w:val="hybridMultilevel"/>
    <w:tmpl w:val="DBEC87AA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772F7"/>
    <w:multiLevelType w:val="hybridMultilevel"/>
    <w:tmpl w:val="5CDE26CA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36CB0"/>
    <w:multiLevelType w:val="hybridMultilevel"/>
    <w:tmpl w:val="F384BA6E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92983"/>
    <w:multiLevelType w:val="multilevel"/>
    <w:tmpl w:val="93D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84479"/>
    <w:multiLevelType w:val="multilevel"/>
    <w:tmpl w:val="237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3B5806"/>
    <w:multiLevelType w:val="hybridMultilevel"/>
    <w:tmpl w:val="46FCB0C6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5B5101"/>
    <w:multiLevelType w:val="hybridMultilevel"/>
    <w:tmpl w:val="9ECA14B4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BC561F8"/>
    <w:multiLevelType w:val="multilevel"/>
    <w:tmpl w:val="7BE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2C7216"/>
    <w:multiLevelType w:val="hybridMultilevel"/>
    <w:tmpl w:val="0778BF38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7D5761"/>
    <w:multiLevelType w:val="hybridMultilevel"/>
    <w:tmpl w:val="E2824AC8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572F0E"/>
    <w:multiLevelType w:val="hybridMultilevel"/>
    <w:tmpl w:val="F3F803C2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260E47"/>
    <w:multiLevelType w:val="multilevel"/>
    <w:tmpl w:val="800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A7577E"/>
    <w:multiLevelType w:val="hybridMultilevel"/>
    <w:tmpl w:val="753876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3F3314"/>
    <w:multiLevelType w:val="multilevel"/>
    <w:tmpl w:val="88D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5B4D91"/>
    <w:multiLevelType w:val="hybridMultilevel"/>
    <w:tmpl w:val="02D04280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20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19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  <w:num w:numId="19">
    <w:abstractNumId w:val="21"/>
  </w:num>
  <w:num w:numId="20">
    <w:abstractNumId w:val="14"/>
  </w:num>
  <w:num w:numId="21">
    <w:abstractNumId w:val="15"/>
  </w:num>
  <w:num w:numId="22">
    <w:abstractNumId w:val="22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F"/>
    <w:rsid w:val="000014F6"/>
    <w:rsid w:val="000E7B7A"/>
    <w:rsid w:val="000F7C25"/>
    <w:rsid w:val="00161AD5"/>
    <w:rsid w:val="0025649A"/>
    <w:rsid w:val="00264513"/>
    <w:rsid w:val="00274576"/>
    <w:rsid w:val="00283CFE"/>
    <w:rsid w:val="002E1FB5"/>
    <w:rsid w:val="00304D29"/>
    <w:rsid w:val="00333929"/>
    <w:rsid w:val="0046718B"/>
    <w:rsid w:val="004869C0"/>
    <w:rsid w:val="004A481E"/>
    <w:rsid w:val="004D0BAD"/>
    <w:rsid w:val="004D5A31"/>
    <w:rsid w:val="00534FED"/>
    <w:rsid w:val="00573346"/>
    <w:rsid w:val="00585DD3"/>
    <w:rsid w:val="00597123"/>
    <w:rsid w:val="005C0CBF"/>
    <w:rsid w:val="006A31A7"/>
    <w:rsid w:val="006F7032"/>
    <w:rsid w:val="007121C9"/>
    <w:rsid w:val="00742752"/>
    <w:rsid w:val="007F2291"/>
    <w:rsid w:val="00833FCE"/>
    <w:rsid w:val="008425FD"/>
    <w:rsid w:val="008450DD"/>
    <w:rsid w:val="008E38EA"/>
    <w:rsid w:val="0091705A"/>
    <w:rsid w:val="009635B9"/>
    <w:rsid w:val="009B1D16"/>
    <w:rsid w:val="009F62BF"/>
    <w:rsid w:val="00A120C6"/>
    <w:rsid w:val="00A7076A"/>
    <w:rsid w:val="00A74B0C"/>
    <w:rsid w:val="00AE2607"/>
    <w:rsid w:val="00B70C99"/>
    <w:rsid w:val="00C76DBF"/>
    <w:rsid w:val="00C77B3D"/>
    <w:rsid w:val="00C938FB"/>
    <w:rsid w:val="00C97DB2"/>
    <w:rsid w:val="00CB5824"/>
    <w:rsid w:val="00CB6785"/>
    <w:rsid w:val="00CC35A5"/>
    <w:rsid w:val="00D05B5B"/>
    <w:rsid w:val="00DA7D46"/>
    <w:rsid w:val="00E641D8"/>
    <w:rsid w:val="00E8555E"/>
    <w:rsid w:val="00E90D87"/>
    <w:rsid w:val="00E96AC5"/>
    <w:rsid w:val="00EB7B9F"/>
    <w:rsid w:val="00EC37D8"/>
    <w:rsid w:val="00F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B0C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B0C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2014-02-24T10:38:00Z</cp:lastPrinted>
  <dcterms:created xsi:type="dcterms:W3CDTF">2016-06-14T05:38:00Z</dcterms:created>
  <dcterms:modified xsi:type="dcterms:W3CDTF">2016-06-14T06:03:00Z</dcterms:modified>
</cp:coreProperties>
</file>